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62C" w:rsidRDefault="000E662C" w:rsidP="000E662C">
      <w:pPr>
        <w:shd w:val="clear" w:color="auto" w:fill="FFFFFF" w:themeFill="background1"/>
        <w:spacing w:line="240" w:lineRule="auto"/>
        <w:jc w:val="center"/>
        <w:outlineLvl w:val="0"/>
        <w:rPr>
          <w:rFonts w:ascii="Arial" w:eastAsia="Times New Roman" w:hAnsi="Arial" w:cs="Arial"/>
          <w:color w:val="212B32"/>
          <w:kern w:val="36"/>
          <w:sz w:val="24"/>
          <w:szCs w:val="24"/>
          <w:lang w:eastAsia="en-GB"/>
          <w14:ligatures w14:val="none"/>
        </w:rPr>
      </w:pPr>
      <w:r>
        <w:rPr>
          <w:rFonts w:ascii="Arial" w:eastAsia="Times New Roman" w:hAnsi="Arial" w:cs="Arial"/>
          <w:color w:val="212B32"/>
          <w:kern w:val="36"/>
          <w:sz w:val="24"/>
          <w:szCs w:val="24"/>
          <w:lang w:eastAsia="en-GB"/>
          <w14:ligatures w14:val="none"/>
        </w:rPr>
        <w:t>Maynard &amp; Nazeing Surgery</w:t>
      </w:r>
    </w:p>
    <w:p w:rsidR="000E662C" w:rsidRDefault="000E662C" w:rsidP="000E662C">
      <w:pPr>
        <w:shd w:val="clear" w:color="auto" w:fill="FFFFFF" w:themeFill="background1"/>
        <w:spacing w:line="240" w:lineRule="auto"/>
        <w:outlineLvl w:val="0"/>
        <w:rPr>
          <w:rFonts w:ascii="Arial" w:eastAsia="Times New Roman" w:hAnsi="Arial" w:cs="Arial"/>
          <w:color w:val="212B32"/>
          <w:kern w:val="36"/>
          <w:sz w:val="24"/>
          <w:szCs w:val="24"/>
          <w:lang w:eastAsia="en-GB"/>
          <w14:ligatures w14:val="none"/>
        </w:rPr>
      </w:pPr>
    </w:p>
    <w:p w:rsidR="000E662C" w:rsidRDefault="000E662C" w:rsidP="000E662C">
      <w:pPr>
        <w:shd w:val="clear" w:color="auto" w:fill="FFFFFF" w:themeFill="background1"/>
        <w:spacing w:line="240" w:lineRule="auto"/>
        <w:outlineLvl w:val="0"/>
        <w:rPr>
          <w:rFonts w:ascii="Arial" w:eastAsia="Times New Roman" w:hAnsi="Arial" w:cs="Arial"/>
          <w:color w:val="212B32"/>
          <w:kern w:val="36"/>
          <w:sz w:val="24"/>
          <w:szCs w:val="24"/>
          <w:lang w:eastAsia="en-GB"/>
          <w14:ligatures w14:val="none"/>
        </w:rPr>
      </w:pPr>
    </w:p>
    <w:p w:rsidR="000E662C" w:rsidRDefault="000E662C" w:rsidP="000E662C">
      <w:pPr>
        <w:shd w:val="clear" w:color="auto" w:fill="FFFFFF" w:themeFill="background1"/>
        <w:spacing w:line="240" w:lineRule="auto"/>
        <w:outlineLvl w:val="0"/>
        <w:rPr>
          <w:rFonts w:ascii="Arial" w:eastAsia="Times New Roman" w:hAnsi="Arial" w:cs="Arial"/>
          <w:b/>
          <w:bCs/>
          <w:color w:val="212B32"/>
          <w:kern w:val="36"/>
          <w:sz w:val="24"/>
          <w:szCs w:val="24"/>
          <w:lang w:eastAsia="en-GB"/>
          <w14:ligatures w14:val="none"/>
        </w:rPr>
      </w:pPr>
      <w:r w:rsidRPr="000E662C">
        <w:rPr>
          <w:rFonts w:ascii="Arial" w:eastAsia="Times New Roman" w:hAnsi="Arial" w:cs="Arial"/>
          <w:b/>
          <w:bCs/>
          <w:color w:val="212B32"/>
          <w:kern w:val="36"/>
          <w:sz w:val="24"/>
          <w:szCs w:val="24"/>
          <w:lang w:eastAsia="en-GB"/>
          <w14:ligatures w14:val="none"/>
        </w:rPr>
        <w:t>Named Accountable GP</w:t>
      </w:r>
      <w:r w:rsidRPr="000E662C">
        <w:rPr>
          <w:rFonts w:ascii="Arial" w:eastAsia="Times New Roman" w:hAnsi="Arial" w:cs="Arial"/>
          <w:b/>
          <w:bCs/>
          <w:color w:val="212B32"/>
          <w:kern w:val="36"/>
          <w:sz w:val="24"/>
          <w:szCs w:val="24"/>
          <w:lang w:eastAsia="en-GB"/>
          <w14:ligatures w14:val="none"/>
        </w:rPr>
        <w:t xml:space="preserve"> Policy</w:t>
      </w:r>
    </w:p>
    <w:p w:rsidR="000E662C" w:rsidRPr="000E662C" w:rsidRDefault="000E662C" w:rsidP="000E662C">
      <w:pPr>
        <w:shd w:val="clear" w:color="auto" w:fill="FFFFFF" w:themeFill="background1"/>
        <w:spacing w:line="240" w:lineRule="auto"/>
        <w:outlineLvl w:val="0"/>
        <w:rPr>
          <w:rFonts w:ascii="Arial" w:eastAsia="Times New Roman" w:hAnsi="Arial" w:cs="Arial"/>
          <w:b/>
          <w:bCs/>
          <w:color w:val="212B32"/>
          <w:kern w:val="36"/>
          <w:sz w:val="24"/>
          <w:szCs w:val="24"/>
          <w:lang w:eastAsia="en-GB"/>
          <w14:ligatures w14:val="none"/>
        </w:rPr>
      </w:pP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 xml:space="preserve">The 'Named' GP </w:t>
      </w:r>
      <w:proofErr w:type="gramStart"/>
      <w:r w:rsidRPr="000E662C">
        <w:rPr>
          <w:rFonts w:ascii="Arial" w:eastAsia="Times New Roman" w:hAnsi="Arial" w:cs="Arial"/>
          <w:color w:val="212B32"/>
          <w:kern w:val="0"/>
          <w:sz w:val="24"/>
          <w:szCs w:val="24"/>
          <w:lang w:eastAsia="en-GB"/>
          <w14:ligatures w14:val="none"/>
        </w:rPr>
        <w:t>will</w:t>
      </w:r>
      <w:proofErr w:type="gramEnd"/>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Take lead responsibility for ensuring that all appropriate services required under the contract with the practice are delivered to you.</w:t>
      </w: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Where required, based on the professional judgement of the ‘named’ GP, work with relevant associated health and social care professionals to deliver a multidisciplinary care package that meets your needs.</w:t>
      </w: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Ensure that your physical and psychological needs are recognised and responded to by the relevant clinicians in the practice</w:t>
      </w:r>
      <w:r>
        <w:rPr>
          <w:rFonts w:ascii="Arial" w:eastAsia="Times New Roman" w:hAnsi="Arial" w:cs="Arial"/>
          <w:color w:val="212B32"/>
          <w:kern w:val="0"/>
          <w:sz w:val="24"/>
          <w:szCs w:val="24"/>
          <w:lang w:eastAsia="en-GB"/>
          <w14:ligatures w14:val="none"/>
        </w:rPr>
        <w:t>.</w:t>
      </w: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Ensure that patients over 75 years of age have access to a health check if requested, which is already a requirement of the GP contract regulations.</w:t>
      </w: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The Practice will ensure that there is a named accountable GP assigned to each patient.</w:t>
      </w: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New patients will be allocated a GP at the time of registration.</w:t>
      </w: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Your named accountable GP will be the same as your usual GP however, this does not affect your ability to see any GP of your choice as you currently do.</w:t>
      </w:r>
    </w:p>
    <w:p w:rsidR="000E662C" w:rsidRPr="000E662C" w:rsidRDefault="000E662C" w:rsidP="000E662C">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0E662C">
        <w:rPr>
          <w:rFonts w:ascii="Arial" w:eastAsia="Times New Roman" w:hAnsi="Arial" w:cs="Arial"/>
          <w:color w:val="212B32"/>
          <w:kern w:val="0"/>
          <w:sz w:val="24"/>
          <w:szCs w:val="24"/>
          <w:lang w:eastAsia="en-GB"/>
          <w14:ligatures w14:val="none"/>
        </w:rPr>
        <w:t>This does not prevent you from seeing any GP in the practice, as you may currently choose to do so. Neither does it guarantee you will see your named GP every time you visit the surgery or give you priority access over other patients to your named GP.</w:t>
      </w:r>
    </w:p>
    <w:p w:rsidR="007F6422" w:rsidRDefault="007F6422"/>
    <w:sectPr w:rsidR="007F6422" w:rsidSect="000E662C">
      <w:pgSz w:w="11906" w:h="16838"/>
      <w:pgMar w:top="1440"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2C"/>
    <w:rsid w:val="000E662C"/>
    <w:rsid w:val="007F6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1C9A"/>
  <w15:chartTrackingRefBased/>
  <w15:docId w15:val="{F773F96E-28B6-4A32-AFBE-0D272C13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6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62C"/>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0E66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42344">
      <w:bodyDiv w:val="1"/>
      <w:marLeft w:val="0"/>
      <w:marRight w:val="0"/>
      <w:marTop w:val="0"/>
      <w:marBottom w:val="0"/>
      <w:divBdr>
        <w:top w:val="none" w:sz="0" w:space="0" w:color="auto"/>
        <w:left w:val="none" w:sz="0" w:space="0" w:color="auto"/>
        <w:bottom w:val="none" w:sz="0" w:space="0" w:color="auto"/>
        <w:right w:val="none" w:sz="0" w:space="0" w:color="auto"/>
      </w:divBdr>
      <w:divsChild>
        <w:div w:id="488444943">
          <w:marLeft w:val="0"/>
          <w:marRight w:val="0"/>
          <w:marTop w:val="0"/>
          <w:marBottom w:val="540"/>
          <w:divBdr>
            <w:top w:val="none" w:sz="0" w:space="0" w:color="auto"/>
            <w:left w:val="none" w:sz="0" w:space="0" w:color="auto"/>
            <w:bottom w:val="none" w:sz="0" w:space="0" w:color="auto"/>
            <w:right w:val="none" w:sz="0" w:space="0" w:color="auto"/>
          </w:divBdr>
        </w:div>
        <w:div w:id="559052545">
          <w:marLeft w:val="0"/>
          <w:marRight w:val="0"/>
          <w:marTop w:val="0"/>
          <w:marBottom w:val="300"/>
          <w:divBdr>
            <w:top w:val="none" w:sz="0" w:space="0" w:color="auto"/>
            <w:left w:val="none" w:sz="0" w:space="0" w:color="auto"/>
            <w:bottom w:val="none" w:sz="0" w:space="0" w:color="auto"/>
            <w:right w:val="none" w:sz="0" w:space="0" w:color="auto"/>
          </w:divBdr>
          <w:divsChild>
            <w:div w:id="1097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Samantha (MAYNARD COURT SURGERY)</dc:creator>
  <cp:keywords/>
  <dc:description/>
  <cp:lastModifiedBy>ROBERTS, Samantha (MAYNARD COURT SURGERY)</cp:lastModifiedBy>
  <cp:revision>1</cp:revision>
  <dcterms:created xsi:type="dcterms:W3CDTF">2024-06-26T13:08:00Z</dcterms:created>
  <dcterms:modified xsi:type="dcterms:W3CDTF">2024-06-26T13:10:00Z</dcterms:modified>
</cp:coreProperties>
</file>